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60D" w14:textId="77777777" w:rsidR="0027567B" w:rsidRPr="0027567B" w:rsidRDefault="0027567B" w:rsidP="0027567B">
      <w:pPr>
        <w:jc w:val="center"/>
        <w:rPr>
          <w:b/>
          <w:color w:val="A5002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567B">
        <w:rPr>
          <w:b/>
          <w:color w:val="A5002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Перспективний план роботи </w:t>
      </w:r>
    </w:p>
    <w:p w14:paraId="6A2E7367" w14:textId="77777777" w:rsidR="0027567B" w:rsidRPr="0027567B" w:rsidRDefault="0027567B" w:rsidP="0027567B">
      <w:pPr>
        <w:jc w:val="center"/>
        <w:rPr>
          <w:b/>
          <w:color w:val="A5002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567B">
        <w:rPr>
          <w:b/>
          <w:color w:val="A5002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над методичною проблемою</w:t>
      </w:r>
    </w:p>
    <w:p w14:paraId="130E18BA" w14:textId="77777777" w:rsidR="0027567B" w:rsidRDefault="0027567B" w:rsidP="0027567B">
      <w:pPr>
        <w:rPr>
          <w:b/>
          <w:sz w:val="28"/>
          <w:szCs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920"/>
        <w:gridCol w:w="3619"/>
        <w:gridCol w:w="3603"/>
      </w:tblGrid>
      <w:tr w:rsidR="0027567B" w:rsidRPr="00AA1415" w14:paraId="53DB1025" w14:textId="77777777" w:rsidTr="005944D0">
        <w:tc>
          <w:tcPr>
            <w:tcW w:w="948" w:type="dxa"/>
            <w:vAlign w:val="center"/>
          </w:tcPr>
          <w:p w14:paraId="1ED75709" w14:textId="77777777" w:rsidR="0027567B" w:rsidRPr="00AA1415" w:rsidRDefault="0027567B" w:rsidP="005944D0">
            <w:pPr>
              <w:ind w:left="-120" w:right="-108"/>
              <w:jc w:val="center"/>
              <w:rPr>
                <w:b/>
              </w:rPr>
            </w:pPr>
            <w:r w:rsidRPr="00AA1415">
              <w:rPr>
                <w:b/>
              </w:rPr>
              <w:t>Етапи роб</w:t>
            </w:r>
            <w:r w:rsidRPr="00AA1415">
              <w:rPr>
                <w:b/>
              </w:rPr>
              <w:t>о</w:t>
            </w:r>
            <w:r w:rsidRPr="00AA1415">
              <w:rPr>
                <w:b/>
              </w:rPr>
              <w:t>ти</w:t>
            </w:r>
          </w:p>
        </w:tc>
        <w:tc>
          <w:tcPr>
            <w:tcW w:w="1920" w:type="dxa"/>
            <w:vAlign w:val="center"/>
          </w:tcPr>
          <w:p w14:paraId="4632C857" w14:textId="77777777" w:rsidR="0027567B" w:rsidRPr="00AA1415" w:rsidRDefault="0027567B" w:rsidP="005944D0">
            <w:pPr>
              <w:ind w:left="-132" w:right="-108"/>
              <w:jc w:val="center"/>
              <w:rPr>
                <w:b/>
              </w:rPr>
            </w:pPr>
            <w:r w:rsidRPr="00AA1415">
              <w:rPr>
                <w:b/>
              </w:rPr>
              <w:t>Форми роботи</w:t>
            </w:r>
          </w:p>
        </w:tc>
        <w:tc>
          <w:tcPr>
            <w:tcW w:w="3619" w:type="dxa"/>
            <w:vAlign w:val="center"/>
          </w:tcPr>
          <w:p w14:paraId="253C83CE" w14:textId="77777777" w:rsidR="0027567B" w:rsidRPr="00AA1415" w:rsidRDefault="0027567B" w:rsidP="005944D0">
            <w:pPr>
              <w:jc w:val="center"/>
              <w:rPr>
                <w:b/>
              </w:rPr>
            </w:pPr>
            <w:r w:rsidRPr="00AA1415">
              <w:rPr>
                <w:b/>
              </w:rPr>
              <w:t xml:space="preserve">Тематика </w:t>
            </w:r>
          </w:p>
          <w:p w14:paraId="1D993348" w14:textId="77777777" w:rsidR="0027567B" w:rsidRPr="00AA1415" w:rsidRDefault="0027567B" w:rsidP="005944D0">
            <w:pPr>
              <w:jc w:val="center"/>
              <w:rPr>
                <w:b/>
              </w:rPr>
            </w:pPr>
            <w:r w:rsidRPr="00AA1415">
              <w:rPr>
                <w:b/>
              </w:rPr>
              <w:t>форм р</w:t>
            </w:r>
            <w:r w:rsidRPr="00AA1415">
              <w:rPr>
                <w:b/>
              </w:rPr>
              <w:t>о</w:t>
            </w:r>
            <w:r w:rsidRPr="00AA1415">
              <w:rPr>
                <w:b/>
              </w:rPr>
              <w:t>боти</w:t>
            </w:r>
          </w:p>
        </w:tc>
        <w:tc>
          <w:tcPr>
            <w:tcW w:w="3603" w:type="dxa"/>
            <w:vAlign w:val="center"/>
          </w:tcPr>
          <w:p w14:paraId="19510289" w14:textId="77777777" w:rsidR="0027567B" w:rsidRPr="00AA1415" w:rsidRDefault="0027567B" w:rsidP="005944D0">
            <w:pPr>
              <w:jc w:val="center"/>
              <w:rPr>
                <w:b/>
              </w:rPr>
            </w:pPr>
            <w:r w:rsidRPr="00AA1415">
              <w:rPr>
                <w:b/>
              </w:rPr>
              <w:t>Зміст</w:t>
            </w:r>
          </w:p>
        </w:tc>
      </w:tr>
      <w:tr w:rsidR="0027567B" w:rsidRPr="00AA1415" w14:paraId="61D2F88E" w14:textId="77777777" w:rsidTr="005944D0">
        <w:trPr>
          <w:trHeight w:val="3572"/>
        </w:trPr>
        <w:tc>
          <w:tcPr>
            <w:tcW w:w="948" w:type="dxa"/>
            <w:textDirection w:val="btLr"/>
            <w:vAlign w:val="center"/>
          </w:tcPr>
          <w:p w14:paraId="16073522" w14:textId="77777777" w:rsidR="0027567B" w:rsidRDefault="0027567B" w:rsidP="005944D0">
            <w:pPr>
              <w:ind w:left="-120" w:right="-108"/>
              <w:jc w:val="center"/>
              <w:rPr>
                <w:b/>
                <w:i/>
                <w:sz w:val="28"/>
                <w:szCs w:val="28"/>
              </w:rPr>
            </w:pPr>
            <w:r w:rsidRPr="00AA1415">
              <w:rPr>
                <w:b/>
                <w:sz w:val="28"/>
                <w:szCs w:val="28"/>
              </w:rPr>
              <w:t xml:space="preserve">Підготовчий етап </w:t>
            </w:r>
          </w:p>
          <w:p w14:paraId="2D8E1D17" w14:textId="77777777" w:rsidR="0027567B" w:rsidRPr="00B82B9D" w:rsidRDefault="0027567B" w:rsidP="005944D0">
            <w:pPr>
              <w:ind w:left="-120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r w:rsidRPr="00AA1415">
              <w:rPr>
                <w:b/>
                <w:i/>
                <w:sz w:val="28"/>
                <w:szCs w:val="28"/>
              </w:rPr>
              <w:t>тр</w:t>
            </w:r>
            <w:r w:rsidRPr="00AA1415">
              <w:rPr>
                <w:b/>
                <w:i/>
                <w:sz w:val="28"/>
                <w:szCs w:val="28"/>
              </w:rPr>
              <w:t>а</w:t>
            </w:r>
            <w:r w:rsidRPr="00AA1415">
              <w:rPr>
                <w:b/>
                <w:i/>
                <w:sz w:val="28"/>
                <w:szCs w:val="28"/>
              </w:rPr>
              <w:t>вень</w:t>
            </w:r>
            <w:r>
              <w:rPr>
                <w:b/>
                <w:i/>
                <w:sz w:val="28"/>
                <w:szCs w:val="28"/>
              </w:rPr>
              <w:t>-серпень</w:t>
            </w:r>
            <w:r w:rsidRPr="00AA1415">
              <w:rPr>
                <w:b/>
                <w:i/>
                <w:sz w:val="28"/>
                <w:szCs w:val="28"/>
              </w:rPr>
              <w:t xml:space="preserve"> 20</w:t>
            </w:r>
            <w:r>
              <w:rPr>
                <w:b/>
                <w:i/>
                <w:sz w:val="28"/>
                <w:szCs w:val="28"/>
              </w:rPr>
              <w:t>25</w:t>
            </w:r>
            <w:r w:rsidRPr="00AA1415">
              <w:rPr>
                <w:b/>
                <w:i/>
                <w:sz w:val="28"/>
                <w:szCs w:val="28"/>
              </w:rPr>
              <w:t xml:space="preserve"> р.)</w:t>
            </w:r>
          </w:p>
        </w:tc>
        <w:tc>
          <w:tcPr>
            <w:tcW w:w="1920" w:type="dxa"/>
          </w:tcPr>
          <w:p w14:paraId="3FFEB6A0" w14:textId="77777777" w:rsidR="0027567B" w:rsidRPr="00AA1415" w:rsidRDefault="0027567B" w:rsidP="005944D0">
            <w:pPr>
              <w:ind w:right="-108"/>
              <w:jc w:val="center"/>
              <w:rPr>
                <w:iCs/>
                <w:sz w:val="28"/>
                <w:szCs w:val="28"/>
              </w:rPr>
            </w:pPr>
            <w:r w:rsidRPr="00AA1415">
              <w:rPr>
                <w:iCs/>
                <w:sz w:val="28"/>
                <w:szCs w:val="28"/>
              </w:rPr>
              <w:t>Теоретичний семінар</w:t>
            </w:r>
          </w:p>
          <w:p w14:paraId="29B0E59A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  <w:r w:rsidRPr="00AA1415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трав</w:t>
            </w:r>
            <w:r w:rsidRPr="00AA1415">
              <w:rPr>
                <w:i/>
                <w:sz w:val="28"/>
                <w:szCs w:val="28"/>
              </w:rPr>
              <w:t>ень)</w:t>
            </w:r>
          </w:p>
          <w:p w14:paraId="026517BF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7B4CA2D8" w14:textId="77777777" w:rsidR="0027567B" w:rsidRPr="00AA1415" w:rsidRDefault="0027567B" w:rsidP="005944D0">
            <w:pPr>
              <w:ind w:right="-108"/>
              <w:rPr>
                <w:i/>
                <w:sz w:val="28"/>
                <w:szCs w:val="28"/>
              </w:rPr>
            </w:pPr>
          </w:p>
          <w:p w14:paraId="46103BF8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77D98177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6E48B368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76177C50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19" w:type="dxa"/>
          </w:tcPr>
          <w:p w14:paraId="7E08F9AD" w14:textId="77777777" w:rsidR="0027567B" w:rsidRPr="00AA1415" w:rsidRDefault="0027567B" w:rsidP="005944D0">
            <w:pPr>
              <w:jc w:val="both"/>
              <w:rPr>
                <w:sz w:val="28"/>
                <w:szCs w:val="28"/>
              </w:rPr>
            </w:pPr>
            <w:r w:rsidRPr="00AA1415">
              <w:rPr>
                <w:sz w:val="28"/>
                <w:szCs w:val="28"/>
              </w:rPr>
              <w:t>Державні нормативні док</w:t>
            </w:r>
            <w:r w:rsidRPr="00AA1415">
              <w:rPr>
                <w:sz w:val="28"/>
                <w:szCs w:val="28"/>
              </w:rPr>
              <w:t>у</w:t>
            </w:r>
            <w:r w:rsidRPr="00AA1415">
              <w:rPr>
                <w:sz w:val="28"/>
                <w:szCs w:val="28"/>
              </w:rPr>
              <w:t xml:space="preserve">менти з методичної теми </w:t>
            </w:r>
            <w:r w:rsidRPr="001529A1">
              <w:rPr>
                <w:b/>
                <w:bCs/>
                <w:sz w:val="28"/>
                <w:szCs w:val="28"/>
              </w:rPr>
              <w:t>«Створення єдиного осві</w:t>
            </w:r>
            <w:r w:rsidRPr="001529A1">
              <w:rPr>
                <w:b/>
                <w:bCs/>
                <w:sz w:val="28"/>
                <w:szCs w:val="28"/>
              </w:rPr>
              <w:t>т</w:t>
            </w:r>
            <w:r w:rsidRPr="001529A1">
              <w:rPr>
                <w:b/>
                <w:bCs/>
                <w:sz w:val="28"/>
                <w:szCs w:val="28"/>
              </w:rPr>
              <w:t>нього простору для успі</w:t>
            </w:r>
            <w:r w:rsidRPr="001529A1">
              <w:rPr>
                <w:b/>
                <w:bCs/>
                <w:sz w:val="28"/>
                <w:szCs w:val="28"/>
              </w:rPr>
              <w:t>ш</w:t>
            </w:r>
            <w:r w:rsidRPr="001529A1">
              <w:rPr>
                <w:b/>
                <w:bCs/>
                <w:sz w:val="28"/>
                <w:szCs w:val="28"/>
              </w:rPr>
              <w:t>ної соціалізації особистості та розвитку інноваційного потенціалу».</w:t>
            </w:r>
          </w:p>
        </w:tc>
        <w:tc>
          <w:tcPr>
            <w:tcW w:w="3603" w:type="dxa"/>
          </w:tcPr>
          <w:p w14:paraId="395F625A" w14:textId="77777777" w:rsidR="0027567B" w:rsidRPr="00AA1415" w:rsidRDefault="0027567B" w:rsidP="0027567B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252"/>
              <w:jc w:val="both"/>
              <w:rPr>
                <w:sz w:val="28"/>
                <w:szCs w:val="28"/>
              </w:rPr>
            </w:pPr>
            <w:r w:rsidRPr="00AA1415">
              <w:rPr>
                <w:sz w:val="28"/>
                <w:szCs w:val="28"/>
              </w:rPr>
              <w:t>Реалізація вимог Де</w:t>
            </w:r>
            <w:r w:rsidRPr="00AA1415">
              <w:rPr>
                <w:sz w:val="28"/>
                <w:szCs w:val="28"/>
              </w:rPr>
              <w:t>р</w:t>
            </w:r>
            <w:r w:rsidRPr="00AA1415">
              <w:rPr>
                <w:sz w:val="28"/>
                <w:szCs w:val="28"/>
              </w:rPr>
              <w:t>жавного стандарту поча</w:t>
            </w:r>
            <w:r w:rsidRPr="00AA1415">
              <w:rPr>
                <w:sz w:val="28"/>
                <w:szCs w:val="28"/>
              </w:rPr>
              <w:t>т</w:t>
            </w:r>
            <w:r w:rsidRPr="00AA1415">
              <w:rPr>
                <w:sz w:val="28"/>
                <w:szCs w:val="28"/>
              </w:rPr>
              <w:t>кової освіти.</w:t>
            </w:r>
          </w:p>
          <w:p w14:paraId="1B4CDDF4" w14:textId="77777777" w:rsidR="0027567B" w:rsidRPr="00AA1415" w:rsidRDefault="0027567B" w:rsidP="0027567B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252"/>
              <w:jc w:val="both"/>
              <w:rPr>
                <w:sz w:val="28"/>
                <w:szCs w:val="28"/>
              </w:rPr>
            </w:pPr>
            <w:r w:rsidRPr="00AA1415">
              <w:rPr>
                <w:sz w:val="28"/>
                <w:szCs w:val="28"/>
              </w:rPr>
              <w:t>Реалізація вимог Де</w:t>
            </w:r>
            <w:r w:rsidRPr="00AA1415">
              <w:rPr>
                <w:sz w:val="28"/>
                <w:szCs w:val="28"/>
              </w:rPr>
              <w:t>р</w:t>
            </w:r>
            <w:r w:rsidRPr="00AA1415">
              <w:rPr>
                <w:sz w:val="28"/>
                <w:szCs w:val="28"/>
              </w:rPr>
              <w:t>жавного стандарту базової та повної заг</w:t>
            </w:r>
            <w:r w:rsidRPr="00AA1415">
              <w:rPr>
                <w:sz w:val="28"/>
                <w:szCs w:val="28"/>
              </w:rPr>
              <w:t>а</w:t>
            </w:r>
            <w:r w:rsidRPr="00AA1415">
              <w:rPr>
                <w:sz w:val="28"/>
                <w:szCs w:val="28"/>
              </w:rPr>
              <w:t>льної освіти.</w:t>
            </w:r>
          </w:p>
          <w:p w14:paraId="6EEBA983" w14:textId="77777777" w:rsidR="0027567B" w:rsidRPr="00AA1415" w:rsidRDefault="0027567B" w:rsidP="005944D0">
            <w:pPr>
              <w:jc w:val="both"/>
              <w:rPr>
                <w:sz w:val="28"/>
                <w:szCs w:val="28"/>
              </w:rPr>
            </w:pPr>
          </w:p>
        </w:tc>
      </w:tr>
      <w:tr w:rsidR="0027567B" w:rsidRPr="00AA1415" w14:paraId="7CEB8267" w14:textId="77777777" w:rsidTr="005944D0">
        <w:trPr>
          <w:cantSplit/>
          <w:trHeight w:val="3113"/>
        </w:trPr>
        <w:tc>
          <w:tcPr>
            <w:tcW w:w="948" w:type="dxa"/>
            <w:textDirection w:val="btLr"/>
          </w:tcPr>
          <w:p w14:paraId="75964410" w14:textId="77777777" w:rsidR="0027567B" w:rsidRDefault="0027567B" w:rsidP="005944D0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  <w:r w:rsidRPr="00AA1415">
              <w:rPr>
                <w:b/>
                <w:sz w:val="28"/>
                <w:szCs w:val="28"/>
              </w:rPr>
              <w:t>1-й рік</w:t>
            </w:r>
          </w:p>
          <w:p w14:paraId="20BE09E8" w14:textId="77777777" w:rsidR="0027567B" w:rsidRPr="00AA1415" w:rsidRDefault="0027567B" w:rsidP="005944D0">
            <w:pPr>
              <w:ind w:left="-120" w:right="-108"/>
              <w:jc w:val="center"/>
              <w:rPr>
                <w:sz w:val="28"/>
                <w:szCs w:val="28"/>
              </w:rPr>
            </w:pPr>
            <w:r w:rsidRPr="00AA1415">
              <w:rPr>
                <w:b/>
                <w:i/>
                <w:sz w:val="28"/>
                <w:szCs w:val="28"/>
              </w:rPr>
              <w:t>(20</w:t>
            </w:r>
            <w:r>
              <w:rPr>
                <w:b/>
                <w:i/>
                <w:sz w:val="28"/>
                <w:szCs w:val="28"/>
              </w:rPr>
              <w:t>25</w:t>
            </w:r>
            <w:r w:rsidRPr="00AA1415">
              <w:rPr>
                <w:b/>
                <w:i/>
                <w:sz w:val="28"/>
                <w:szCs w:val="28"/>
              </w:rPr>
              <w:t>-20</w:t>
            </w:r>
            <w:r>
              <w:rPr>
                <w:b/>
                <w:i/>
                <w:sz w:val="28"/>
                <w:szCs w:val="28"/>
              </w:rPr>
              <w:t>26</w:t>
            </w:r>
            <w:r w:rsidRPr="00AA141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A1415">
              <w:rPr>
                <w:b/>
                <w:i/>
                <w:sz w:val="28"/>
                <w:szCs w:val="28"/>
              </w:rPr>
              <w:t>н.р</w:t>
            </w:r>
            <w:proofErr w:type="spellEnd"/>
            <w:r w:rsidRPr="00AA1415">
              <w:rPr>
                <w:b/>
                <w:i/>
                <w:sz w:val="28"/>
                <w:szCs w:val="28"/>
              </w:rPr>
              <w:t>.)</w:t>
            </w:r>
          </w:p>
        </w:tc>
        <w:tc>
          <w:tcPr>
            <w:tcW w:w="1920" w:type="dxa"/>
          </w:tcPr>
          <w:p w14:paraId="358ED8EE" w14:textId="77777777" w:rsidR="0027567B" w:rsidRPr="00AA1415" w:rsidRDefault="0027567B" w:rsidP="005944D0">
            <w:pPr>
              <w:ind w:right="-108"/>
              <w:jc w:val="center"/>
              <w:rPr>
                <w:iCs/>
                <w:sz w:val="28"/>
                <w:szCs w:val="28"/>
              </w:rPr>
            </w:pPr>
            <w:r w:rsidRPr="00AA1415">
              <w:rPr>
                <w:iCs/>
                <w:sz w:val="28"/>
                <w:szCs w:val="28"/>
              </w:rPr>
              <w:t>Психолого-педагогічний семінар</w:t>
            </w:r>
          </w:p>
          <w:p w14:paraId="4424FF86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  <w:r w:rsidRPr="00AA1415"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>листопад</w:t>
            </w:r>
            <w:r w:rsidRPr="00AA1415">
              <w:rPr>
                <w:i/>
                <w:sz w:val="28"/>
                <w:szCs w:val="28"/>
              </w:rPr>
              <w:t>)</w:t>
            </w:r>
          </w:p>
          <w:p w14:paraId="5A6B8215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19" w:type="dxa"/>
          </w:tcPr>
          <w:p w14:paraId="696A47A1" w14:textId="77777777" w:rsidR="0027567B" w:rsidRPr="00AA1415" w:rsidRDefault="0027567B" w:rsidP="005944D0">
            <w:pPr>
              <w:jc w:val="both"/>
              <w:rPr>
                <w:sz w:val="28"/>
                <w:szCs w:val="28"/>
              </w:rPr>
            </w:pPr>
            <w:r w:rsidRPr="00AA1415">
              <w:rPr>
                <w:sz w:val="28"/>
                <w:szCs w:val="28"/>
              </w:rPr>
              <w:t xml:space="preserve"> «Професійний розвиток педагога: психологічний аспект» .</w:t>
            </w:r>
          </w:p>
        </w:tc>
        <w:tc>
          <w:tcPr>
            <w:tcW w:w="3603" w:type="dxa"/>
          </w:tcPr>
          <w:p w14:paraId="2D4AC9D3" w14:textId="77777777" w:rsidR="0027567B" w:rsidRPr="00AA1415" w:rsidRDefault="0027567B" w:rsidP="0027567B">
            <w:pPr>
              <w:numPr>
                <w:ilvl w:val="0"/>
                <w:numId w:val="3"/>
              </w:numPr>
              <w:tabs>
                <w:tab w:val="clear" w:pos="492"/>
                <w:tab w:val="num" w:pos="34"/>
              </w:tabs>
              <w:ind w:left="34" w:firstLine="142"/>
              <w:jc w:val="both"/>
              <w:rPr>
                <w:sz w:val="16"/>
                <w:szCs w:val="16"/>
              </w:rPr>
            </w:pPr>
            <w:r w:rsidRPr="00AA1415">
              <w:rPr>
                <w:sz w:val="28"/>
                <w:szCs w:val="28"/>
              </w:rPr>
              <w:t>Психологічні аспекти пр</w:t>
            </w:r>
            <w:r w:rsidRPr="00AA1415">
              <w:rPr>
                <w:sz w:val="28"/>
                <w:szCs w:val="28"/>
              </w:rPr>
              <w:t>о</w:t>
            </w:r>
            <w:r w:rsidRPr="00AA1415">
              <w:rPr>
                <w:sz w:val="28"/>
                <w:szCs w:val="28"/>
              </w:rPr>
              <w:t>фесійного становлення педаг</w:t>
            </w:r>
            <w:r w:rsidRPr="00AA1415">
              <w:rPr>
                <w:sz w:val="28"/>
                <w:szCs w:val="28"/>
              </w:rPr>
              <w:t>о</w:t>
            </w:r>
            <w:r w:rsidRPr="00AA1415">
              <w:rPr>
                <w:sz w:val="28"/>
                <w:szCs w:val="28"/>
              </w:rPr>
              <w:t>га.</w:t>
            </w:r>
          </w:p>
          <w:p w14:paraId="292D716E" w14:textId="77777777" w:rsidR="0027567B" w:rsidRPr="00AA1415" w:rsidRDefault="0027567B" w:rsidP="005944D0">
            <w:pPr>
              <w:tabs>
                <w:tab w:val="num" w:pos="34"/>
              </w:tabs>
              <w:ind w:left="34" w:firstLine="142"/>
              <w:jc w:val="both"/>
              <w:rPr>
                <w:sz w:val="16"/>
                <w:szCs w:val="16"/>
              </w:rPr>
            </w:pPr>
            <w:r w:rsidRPr="00AA1415">
              <w:rPr>
                <w:sz w:val="28"/>
                <w:szCs w:val="28"/>
              </w:rPr>
              <w:t>2.Професійна мотивація</w:t>
            </w:r>
          </w:p>
          <w:p w14:paraId="4F655144" w14:textId="77777777" w:rsidR="0027567B" w:rsidRPr="00AA1415" w:rsidRDefault="0027567B" w:rsidP="005944D0">
            <w:pPr>
              <w:tabs>
                <w:tab w:val="num" w:pos="34"/>
              </w:tabs>
              <w:ind w:left="34" w:firstLine="142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3.</w:t>
            </w:r>
            <w:r w:rsidRPr="00AA1415">
              <w:rPr>
                <w:sz w:val="28"/>
                <w:szCs w:val="28"/>
              </w:rPr>
              <w:t xml:space="preserve"> «Обличчям до дит</w:t>
            </w:r>
            <w:r w:rsidRPr="00AA1415">
              <w:rPr>
                <w:sz w:val="28"/>
                <w:szCs w:val="28"/>
              </w:rPr>
              <w:t>и</w:t>
            </w:r>
            <w:r w:rsidRPr="00AA1415">
              <w:rPr>
                <w:sz w:val="28"/>
                <w:szCs w:val="28"/>
              </w:rPr>
              <w:t>ни».</w:t>
            </w:r>
          </w:p>
        </w:tc>
      </w:tr>
      <w:tr w:rsidR="0027567B" w:rsidRPr="00AA1415" w14:paraId="3F67957B" w14:textId="77777777" w:rsidTr="005944D0">
        <w:trPr>
          <w:cantSplit/>
          <w:trHeight w:val="1134"/>
        </w:trPr>
        <w:tc>
          <w:tcPr>
            <w:tcW w:w="948" w:type="dxa"/>
            <w:textDirection w:val="btLr"/>
          </w:tcPr>
          <w:p w14:paraId="71F6AE6A" w14:textId="77777777" w:rsidR="0027567B" w:rsidRPr="00AA1415" w:rsidRDefault="0027567B" w:rsidP="005944D0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  <w:r w:rsidRPr="00AA1415">
              <w:rPr>
                <w:b/>
                <w:sz w:val="28"/>
                <w:szCs w:val="28"/>
              </w:rPr>
              <w:t>2-й рік</w:t>
            </w:r>
          </w:p>
          <w:p w14:paraId="1F8E023C" w14:textId="77777777" w:rsidR="0027567B" w:rsidRPr="00AA1415" w:rsidRDefault="0027567B" w:rsidP="005944D0">
            <w:pPr>
              <w:ind w:left="-120" w:right="-108"/>
              <w:jc w:val="both"/>
              <w:rPr>
                <w:sz w:val="28"/>
                <w:szCs w:val="28"/>
              </w:rPr>
            </w:pPr>
            <w:r w:rsidRPr="00AA1415">
              <w:rPr>
                <w:b/>
                <w:i/>
                <w:sz w:val="28"/>
                <w:szCs w:val="28"/>
              </w:rPr>
              <w:t>((20</w:t>
            </w:r>
            <w:r>
              <w:rPr>
                <w:b/>
                <w:i/>
                <w:sz w:val="28"/>
                <w:szCs w:val="28"/>
              </w:rPr>
              <w:t>26</w:t>
            </w:r>
            <w:r w:rsidRPr="00AA1415">
              <w:rPr>
                <w:b/>
                <w:i/>
                <w:sz w:val="28"/>
                <w:szCs w:val="28"/>
              </w:rPr>
              <w:t>-20</w:t>
            </w:r>
            <w:r>
              <w:rPr>
                <w:b/>
                <w:i/>
                <w:sz w:val="28"/>
                <w:szCs w:val="28"/>
              </w:rPr>
              <w:t xml:space="preserve">27 </w:t>
            </w:r>
            <w:proofErr w:type="spellStart"/>
            <w:r w:rsidRPr="00AA1415">
              <w:rPr>
                <w:b/>
                <w:i/>
                <w:sz w:val="28"/>
                <w:szCs w:val="28"/>
              </w:rPr>
              <w:t>н.р</w:t>
            </w:r>
            <w:proofErr w:type="spellEnd"/>
            <w:r w:rsidRPr="00AA1415">
              <w:rPr>
                <w:b/>
                <w:i/>
                <w:sz w:val="28"/>
                <w:szCs w:val="28"/>
              </w:rPr>
              <w:t>.)</w:t>
            </w:r>
          </w:p>
        </w:tc>
        <w:tc>
          <w:tcPr>
            <w:tcW w:w="1920" w:type="dxa"/>
          </w:tcPr>
          <w:p w14:paraId="25F876AA" w14:textId="77777777" w:rsidR="0027567B" w:rsidRPr="00AA1415" w:rsidRDefault="0027567B" w:rsidP="005944D0">
            <w:pPr>
              <w:ind w:left="-132" w:right="-108"/>
              <w:jc w:val="center"/>
              <w:rPr>
                <w:iCs/>
                <w:sz w:val="28"/>
                <w:szCs w:val="28"/>
              </w:rPr>
            </w:pPr>
            <w:proofErr w:type="spellStart"/>
            <w:r w:rsidRPr="00AA1415">
              <w:rPr>
                <w:iCs/>
                <w:sz w:val="28"/>
                <w:szCs w:val="28"/>
              </w:rPr>
              <w:t>Акмеологічний</w:t>
            </w:r>
            <w:proofErr w:type="spellEnd"/>
          </w:p>
          <w:p w14:paraId="47ED1A72" w14:textId="77777777" w:rsidR="0027567B" w:rsidRPr="00AA1415" w:rsidRDefault="0027567B" w:rsidP="005944D0">
            <w:pPr>
              <w:ind w:left="-132" w:right="-108"/>
              <w:jc w:val="center"/>
              <w:rPr>
                <w:iCs/>
                <w:sz w:val="28"/>
                <w:szCs w:val="28"/>
              </w:rPr>
            </w:pPr>
            <w:r w:rsidRPr="00AA1415">
              <w:rPr>
                <w:iCs/>
                <w:sz w:val="28"/>
                <w:szCs w:val="28"/>
              </w:rPr>
              <w:t>сем</w:t>
            </w:r>
            <w:r w:rsidRPr="00AA1415">
              <w:rPr>
                <w:iCs/>
                <w:sz w:val="28"/>
                <w:szCs w:val="28"/>
              </w:rPr>
              <w:t>і</w:t>
            </w:r>
            <w:r w:rsidRPr="00AA1415">
              <w:rPr>
                <w:iCs/>
                <w:sz w:val="28"/>
                <w:szCs w:val="28"/>
              </w:rPr>
              <w:t>нар</w:t>
            </w:r>
          </w:p>
          <w:p w14:paraId="6E1C5437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  <w:r w:rsidRPr="00AA1415">
              <w:rPr>
                <w:i/>
                <w:sz w:val="28"/>
                <w:szCs w:val="28"/>
              </w:rPr>
              <w:t>(травень)</w:t>
            </w:r>
          </w:p>
          <w:p w14:paraId="4FD7A2CA" w14:textId="77777777" w:rsidR="0027567B" w:rsidRPr="00AA1415" w:rsidRDefault="0027567B" w:rsidP="005944D0">
            <w:pPr>
              <w:ind w:left="-132" w:right="-108"/>
              <w:jc w:val="center"/>
              <w:rPr>
                <w:iCs/>
                <w:sz w:val="28"/>
                <w:szCs w:val="28"/>
              </w:rPr>
            </w:pPr>
          </w:p>
          <w:p w14:paraId="1E8CECF0" w14:textId="77777777" w:rsidR="0027567B" w:rsidRPr="00AA1415" w:rsidRDefault="0027567B" w:rsidP="005944D0">
            <w:pPr>
              <w:ind w:right="-108"/>
              <w:rPr>
                <w:i/>
                <w:sz w:val="28"/>
                <w:szCs w:val="28"/>
              </w:rPr>
            </w:pPr>
          </w:p>
          <w:p w14:paraId="1F6A6697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4FEE798F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19" w:type="dxa"/>
          </w:tcPr>
          <w:p w14:paraId="0ABA4077" w14:textId="77777777" w:rsidR="0027567B" w:rsidRPr="00AA1415" w:rsidRDefault="0027567B" w:rsidP="005944D0">
            <w:pPr>
              <w:jc w:val="both"/>
              <w:rPr>
                <w:sz w:val="28"/>
                <w:szCs w:val="28"/>
              </w:rPr>
            </w:pPr>
            <w:r w:rsidRPr="00AA1415">
              <w:rPr>
                <w:sz w:val="28"/>
                <w:szCs w:val="28"/>
              </w:rPr>
              <w:t>«Робота з</w:t>
            </w:r>
            <w:r>
              <w:rPr>
                <w:sz w:val="28"/>
                <w:szCs w:val="28"/>
              </w:rPr>
              <w:t>і здобувачами освіти</w:t>
            </w:r>
            <w:r w:rsidRPr="00AA1415">
              <w:rPr>
                <w:sz w:val="28"/>
                <w:szCs w:val="28"/>
              </w:rPr>
              <w:t>, що</w:t>
            </w:r>
            <w:r>
              <w:rPr>
                <w:sz w:val="28"/>
                <w:szCs w:val="28"/>
              </w:rPr>
              <w:t xml:space="preserve">до </w:t>
            </w:r>
            <w:r w:rsidRPr="00AA1415">
              <w:rPr>
                <w:sz w:val="28"/>
                <w:szCs w:val="28"/>
              </w:rPr>
              <w:t>підвищен</w:t>
            </w:r>
            <w:r>
              <w:rPr>
                <w:sz w:val="28"/>
                <w:szCs w:val="28"/>
              </w:rPr>
              <w:t>ня</w:t>
            </w:r>
            <w:r w:rsidRPr="00AA1415">
              <w:rPr>
                <w:sz w:val="28"/>
                <w:szCs w:val="28"/>
              </w:rPr>
              <w:t xml:space="preserve"> мотиваці</w:t>
            </w:r>
            <w:r>
              <w:rPr>
                <w:sz w:val="28"/>
                <w:szCs w:val="28"/>
              </w:rPr>
              <w:t>ї</w:t>
            </w:r>
            <w:r w:rsidRPr="00AA1415">
              <w:rPr>
                <w:sz w:val="28"/>
                <w:szCs w:val="28"/>
              </w:rPr>
              <w:t xml:space="preserve"> до навч</w:t>
            </w:r>
            <w:r w:rsidRPr="00AA1415">
              <w:rPr>
                <w:sz w:val="28"/>
                <w:szCs w:val="28"/>
              </w:rPr>
              <w:t>а</w:t>
            </w:r>
            <w:r w:rsidRPr="00AA1415">
              <w:rPr>
                <w:sz w:val="28"/>
                <w:szCs w:val="28"/>
              </w:rPr>
              <w:t>льно-пізнавальної діяльно</w:t>
            </w:r>
            <w:r w:rsidRPr="00AA1415">
              <w:rPr>
                <w:sz w:val="28"/>
                <w:szCs w:val="28"/>
              </w:rPr>
              <w:t>с</w:t>
            </w:r>
            <w:r w:rsidRPr="00AA1415">
              <w:rPr>
                <w:sz w:val="28"/>
                <w:szCs w:val="28"/>
              </w:rPr>
              <w:t>ті» .</w:t>
            </w:r>
          </w:p>
        </w:tc>
        <w:tc>
          <w:tcPr>
            <w:tcW w:w="3603" w:type="dxa"/>
          </w:tcPr>
          <w:p w14:paraId="2647BCB8" w14:textId="77777777" w:rsidR="0027567B" w:rsidRPr="00AA1415" w:rsidRDefault="0027567B" w:rsidP="0027567B">
            <w:pPr>
              <w:numPr>
                <w:ilvl w:val="0"/>
                <w:numId w:val="2"/>
              </w:numPr>
              <w:tabs>
                <w:tab w:val="clear" w:pos="480"/>
                <w:tab w:val="num" w:pos="34"/>
              </w:tabs>
              <w:ind w:left="34" w:firstLine="142"/>
              <w:jc w:val="both"/>
              <w:rPr>
                <w:sz w:val="16"/>
                <w:szCs w:val="16"/>
              </w:rPr>
            </w:pPr>
            <w:r w:rsidRPr="00AA1415">
              <w:rPr>
                <w:sz w:val="28"/>
                <w:szCs w:val="28"/>
              </w:rPr>
              <w:t>Моніторинг результ</w:t>
            </w:r>
            <w:r w:rsidRPr="00AA1415">
              <w:rPr>
                <w:sz w:val="28"/>
                <w:szCs w:val="28"/>
              </w:rPr>
              <w:t>а</w:t>
            </w:r>
            <w:r w:rsidRPr="00AA1415">
              <w:rPr>
                <w:sz w:val="28"/>
                <w:szCs w:val="28"/>
              </w:rPr>
              <w:t>тивності  використання і</w:t>
            </w:r>
            <w:r w:rsidRPr="00AA141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новаційних </w:t>
            </w:r>
            <w:r w:rsidRPr="00AA1415">
              <w:rPr>
                <w:sz w:val="28"/>
                <w:szCs w:val="28"/>
              </w:rPr>
              <w:t>технологій у навчальному пр</w:t>
            </w:r>
            <w:r w:rsidRPr="00AA1415">
              <w:rPr>
                <w:sz w:val="28"/>
                <w:szCs w:val="28"/>
              </w:rPr>
              <w:t>о</w:t>
            </w:r>
            <w:r w:rsidRPr="00AA1415">
              <w:rPr>
                <w:sz w:val="28"/>
                <w:szCs w:val="28"/>
              </w:rPr>
              <w:t>цесі.</w:t>
            </w:r>
          </w:p>
          <w:p w14:paraId="291FAE1F" w14:textId="77777777" w:rsidR="0027567B" w:rsidRPr="00AA1415" w:rsidRDefault="0027567B" w:rsidP="0027567B">
            <w:pPr>
              <w:numPr>
                <w:ilvl w:val="0"/>
                <w:numId w:val="2"/>
              </w:numPr>
              <w:tabs>
                <w:tab w:val="clear" w:pos="480"/>
                <w:tab w:val="num" w:pos="34"/>
              </w:tabs>
              <w:ind w:left="34" w:firstLine="142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Діяльнісний у</w:t>
            </w:r>
            <w:r w:rsidRPr="00AA1415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 xml:space="preserve"> як основа партнерства суча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ної шк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ли</w:t>
            </w:r>
          </w:p>
        </w:tc>
      </w:tr>
      <w:tr w:rsidR="0027567B" w:rsidRPr="00AA1415" w14:paraId="74F0FE7A" w14:textId="77777777" w:rsidTr="005944D0">
        <w:tc>
          <w:tcPr>
            <w:tcW w:w="948" w:type="dxa"/>
            <w:vMerge w:val="restart"/>
            <w:textDirection w:val="btLr"/>
          </w:tcPr>
          <w:p w14:paraId="03DE6EB2" w14:textId="77777777" w:rsidR="0027567B" w:rsidRPr="00AA1415" w:rsidRDefault="0027567B" w:rsidP="005944D0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  <w:r w:rsidRPr="00AA1415">
              <w:rPr>
                <w:b/>
                <w:sz w:val="28"/>
                <w:szCs w:val="28"/>
              </w:rPr>
              <w:t xml:space="preserve">3-й рік         </w:t>
            </w:r>
          </w:p>
          <w:p w14:paraId="0749626F" w14:textId="77777777" w:rsidR="0027567B" w:rsidRPr="00AA1415" w:rsidRDefault="0027567B" w:rsidP="005944D0">
            <w:pPr>
              <w:ind w:left="-120" w:right="-108"/>
              <w:jc w:val="center"/>
              <w:rPr>
                <w:b/>
                <w:i/>
                <w:sz w:val="28"/>
                <w:szCs w:val="28"/>
              </w:rPr>
            </w:pPr>
            <w:r w:rsidRPr="00AA1415">
              <w:rPr>
                <w:b/>
                <w:i/>
                <w:sz w:val="28"/>
                <w:szCs w:val="28"/>
              </w:rPr>
              <w:t>(20</w:t>
            </w:r>
            <w:r>
              <w:rPr>
                <w:b/>
                <w:i/>
                <w:sz w:val="28"/>
                <w:szCs w:val="28"/>
              </w:rPr>
              <w:t>27</w:t>
            </w:r>
            <w:r w:rsidRPr="00AA1415">
              <w:rPr>
                <w:b/>
                <w:i/>
                <w:sz w:val="28"/>
                <w:szCs w:val="28"/>
              </w:rPr>
              <w:t>-20</w:t>
            </w:r>
            <w:r>
              <w:rPr>
                <w:b/>
                <w:i/>
                <w:sz w:val="28"/>
                <w:szCs w:val="28"/>
              </w:rPr>
              <w:t>28</w:t>
            </w:r>
            <w:r w:rsidRPr="00AA141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A1415">
              <w:rPr>
                <w:b/>
                <w:i/>
                <w:sz w:val="28"/>
                <w:szCs w:val="28"/>
              </w:rPr>
              <w:t>н.р</w:t>
            </w:r>
            <w:proofErr w:type="spellEnd"/>
            <w:r w:rsidRPr="00AA1415">
              <w:rPr>
                <w:b/>
                <w:i/>
                <w:sz w:val="28"/>
                <w:szCs w:val="28"/>
              </w:rPr>
              <w:t xml:space="preserve">.)  </w:t>
            </w:r>
          </w:p>
        </w:tc>
        <w:tc>
          <w:tcPr>
            <w:tcW w:w="1920" w:type="dxa"/>
            <w:tcBorders>
              <w:bottom w:val="nil"/>
            </w:tcBorders>
          </w:tcPr>
          <w:p w14:paraId="2551DF8B" w14:textId="77777777" w:rsidR="0027567B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Круглий стіл</w:t>
            </w:r>
          </w:p>
          <w:p w14:paraId="50F99935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  <w:r w:rsidRPr="00AA1415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березен</w:t>
            </w:r>
            <w:r w:rsidRPr="00AA1415">
              <w:rPr>
                <w:i/>
                <w:sz w:val="28"/>
                <w:szCs w:val="28"/>
              </w:rPr>
              <w:t>ь)</w:t>
            </w:r>
          </w:p>
          <w:p w14:paraId="12776B8F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0A66169B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097E00FE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41F8CB18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  <w:p w14:paraId="009421C1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19" w:type="dxa"/>
            <w:tcBorders>
              <w:bottom w:val="nil"/>
            </w:tcBorders>
          </w:tcPr>
          <w:p w14:paraId="4DDF87E9" w14:textId="77777777" w:rsidR="0027567B" w:rsidRPr="00AA1415" w:rsidRDefault="0027567B" w:rsidP="005944D0">
            <w:pPr>
              <w:jc w:val="both"/>
              <w:rPr>
                <w:sz w:val="28"/>
                <w:szCs w:val="28"/>
              </w:rPr>
            </w:pPr>
            <w:r w:rsidRPr="00AA141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ШІ та і</w:t>
            </w:r>
            <w:r w:rsidRPr="00AA1415">
              <w:rPr>
                <w:sz w:val="28"/>
                <w:szCs w:val="28"/>
              </w:rPr>
              <w:t>нноваційн</w:t>
            </w:r>
            <w:r>
              <w:rPr>
                <w:sz w:val="28"/>
                <w:szCs w:val="28"/>
              </w:rPr>
              <w:t>і</w:t>
            </w:r>
            <w:r w:rsidRPr="00AA1415">
              <w:rPr>
                <w:sz w:val="28"/>
                <w:szCs w:val="28"/>
              </w:rPr>
              <w:t xml:space="preserve"> техн</w:t>
            </w:r>
            <w:r w:rsidRPr="00AA1415">
              <w:rPr>
                <w:sz w:val="28"/>
                <w:szCs w:val="28"/>
              </w:rPr>
              <w:t>о</w:t>
            </w:r>
            <w:r w:rsidRPr="00AA1415">
              <w:rPr>
                <w:sz w:val="28"/>
                <w:szCs w:val="28"/>
              </w:rPr>
              <w:t>ло</w:t>
            </w:r>
            <w:r>
              <w:rPr>
                <w:sz w:val="28"/>
                <w:szCs w:val="28"/>
              </w:rPr>
              <w:t>гії</w:t>
            </w:r>
            <w:r w:rsidRPr="00AA1415">
              <w:rPr>
                <w:sz w:val="28"/>
                <w:szCs w:val="28"/>
              </w:rPr>
              <w:t xml:space="preserve"> розвитку творчого п</w:t>
            </w:r>
            <w:r w:rsidRPr="00AA1415">
              <w:rPr>
                <w:sz w:val="28"/>
                <w:szCs w:val="28"/>
              </w:rPr>
              <w:t>о</w:t>
            </w:r>
            <w:r w:rsidRPr="00AA1415">
              <w:rPr>
                <w:sz w:val="28"/>
                <w:szCs w:val="28"/>
              </w:rPr>
              <w:t>тенц</w:t>
            </w:r>
            <w:r w:rsidRPr="00AA1415">
              <w:rPr>
                <w:sz w:val="28"/>
                <w:szCs w:val="28"/>
              </w:rPr>
              <w:t>і</w:t>
            </w:r>
            <w:r w:rsidRPr="00AA1415">
              <w:rPr>
                <w:sz w:val="28"/>
                <w:szCs w:val="28"/>
              </w:rPr>
              <w:t>алу вчителів та учнів».</w:t>
            </w:r>
          </w:p>
        </w:tc>
        <w:tc>
          <w:tcPr>
            <w:tcW w:w="3603" w:type="dxa"/>
            <w:tcBorders>
              <w:bottom w:val="nil"/>
            </w:tcBorders>
          </w:tcPr>
          <w:p w14:paraId="136DC23A" w14:textId="77777777" w:rsidR="0027567B" w:rsidRPr="00AA1415" w:rsidRDefault="0027567B" w:rsidP="005944D0">
            <w:pPr>
              <w:tabs>
                <w:tab w:val="num" w:pos="34"/>
              </w:tabs>
              <w:ind w:left="34" w:firstLine="142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1.О</w:t>
            </w:r>
            <w:r w:rsidRPr="00AA1415">
              <w:rPr>
                <w:sz w:val="28"/>
                <w:szCs w:val="28"/>
              </w:rPr>
              <w:t>собистісні та проф</w:t>
            </w:r>
            <w:r w:rsidRPr="00AA1415">
              <w:rPr>
                <w:sz w:val="28"/>
                <w:szCs w:val="28"/>
              </w:rPr>
              <w:t>е</w:t>
            </w:r>
            <w:r w:rsidRPr="00AA1415">
              <w:rPr>
                <w:sz w:val="28"/>
                <w:szCs w:val="28"/>
              </w:rPr>
              <w:t>сійні якості педагога, що сприяють його творчій с</w:t>
            </w:r>
            <w:r w:rsidRPr="00AA1415">
              <w:rPr>
                <w:sz w:val="28"/>
                <w:szCs w:val="28"/>
              </w:rPr>
              <w:t>а</w:t>
            </w:r>
            <w:r w:rsidRPr="00AA1415">
              <w:rPr>
                <w:sz w:val="28"/>
                <w:szCs w:val="28"/>
              </w:rPr>
              <w:t>море</w:t>
            </w:r>
            <w:r w:rsidRPr="00AA1415">
              <w:rPr>
                <w:sz w:val="28"/>
                <w:szCs w:val="28"/>
              </w:rPr>
              <w:t>а</w:t>
            </w:r>
            <w:r w:rsidRPr="00AA1415">
              <w:rPr>
                <w:sz w:val="28"/>
                <w:szCs w:val="28"/>
              </w:rPr>
              <w:t>лізації.</w:t>
            </w:r>
          </w:p>
          <w:p w14:paraId="74C0DC12" w14:textId="77777777" w:rsidR="0027567B" w:rsidRDefault="0027567B" w:rsidP="005944D0">
            <w:pPr>
              <w:ind w:left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</w:t>
            </w:r>
            <w:r w:rsidRPr="00AA1415">
              <w:rPr>
                <w:sz w:val="28"/>
                <w:szCs w:val="28"/>
              </w:rPr>
              <w:t>ауково-педагогічна, м</w:t>
            </w:r>
            <w:r w:rsidRPr="00AA1415">
              <w:rPr>
                <w:sz w:val="28"/>
                <w:szCs w:val="28"/>
              </w:rPr>
              <w:t>е</w:t>
            </w:r>
            <w:r w:rsidRPr="00AA1415">
              <w:rPr>
                <w:sz w:val="28"/>
                <w:szCs w:val="28"/>
              </w:rPr>
              <w:t>тодологічна</w:t>
            </w:r>
            <w:r>
              <w:rPr>
                <w:sz w:val="28"/>
                <w:szCs w:val="28"/>
              </w:rPr>
              <w:t xml:space="preserve"> та цифрова </w:t>
            </w:r>
            <w:r w:rsidRPr="00AA1415">
              <w:rPr>
                <w:sz w:val="28"/>
                <w:szCs w:val="28"/>
              </w:rPr>
              <w:t>компетентність та іннов</w:t>
            </w:r>
            <w:r w:rsidRPr="00AA1415">
              <w:rPr>
                <w:sz w:val="28"/>
                <w:szCs w:val="28"/>
              </w:rPr>
              <w:t>а</w:t>
            </w:r>
            <w:r w:rsidRPr="00AA1415">
              <w:rPr>
                <w:sz w:val="28"/>
                <w:szCs w:val="28"/>
              </w:rPr>
              <w:t>ційна грамо</w:t>
            </w:r>
            <w:r w:rsidRPr="00AA1415">
              <w:rPr>
                <w:sz w:val="28"/>
                <w:szCs w:val="28"/>
              </w:rPr>
              <w:t>т</w:t>
            </w:r>
            <w:r w:rsidRPr="00AA1415">
              <w:rPr>
                <w:sz w:val="28"/>
                <w:szCs w:val="28"/>
              </w:rPr>
              <w:t>ність вчителя.</w:t>
            </w:r>
          </w:p>
          <w:p w14:paraId="25C796CD" w14:textId="77777777" w:rsidR="0027567B" w:rsidRPr="00AA1415" w:rsidRDefault="0027567B" w:rsidP="005944D0">
            <w:pPr>
              <w:ind w:left="120"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3. Експрес-інформація.</w:t>
            </w:r>
          </w:p>
        </w:tc>
      </w:tr>
      <w:tr w:rsidR="0027567B" w:rsidRPr="00AA1415" w14:paraId="3FD09B56" w14:textId="77777777" w:rsidTr="005944D0">
        <w:trPr>
          <w:trHeight w:val="95"/>
        </w:trPr>
        <w:tc>
          <w:tcPr>
            <w:tcW w:w="948" w:type="dxa"/>
            <w:vMerge/>
            <w:textDirection w:val="btLr"/>
          </w:tcPr>
          <w:p w14:paraId="5C5F7D83" w14:textId="77777777" w:rsidR="0027567B" w:rsidRPr="00AA1415" w:rsidRDefault="0027567B" w:rsidP="005944D0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14:paraId="565EF9B5" w14:textId="77777777" w:rsidR="0027567B" w:rsidRPr="00AA1415" w:rsidRDefault="0027567B" w:rsidP="005944D0">
            <w:pPr>
              <w:ind w:left="-132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19" w:type="dxa"/>
            <w:tcBorders>
              <w:top w:val="nil"/>
            </w:tcBorders>
          </w:tcPr>
          <w:p w14:paraId="149E7CE8" w14:textId="77777777" w:rsidR="0027567B" w:rsidRPr="00AA1415" w:rsidRDefault="0027567B" w:rsidP="005944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 w14:paraId="1F2A9631" w14:textId="77777777" w:rsidR="0027567B" w:rsidRPr="00AA1415" w:rsidRDefault="0027567B" w:rsidP="005944D0">
            <w:pPr>
              <w:ind w:left="120"/>
              <w:jc w:val="both"/>
              <w:rPr>
                <w:sz w:val="16"/>
                <w:szCs w:val="16"/>
              </w:rPr>
            </w:pPr>
          </w:p>
        </w:tc>
      </w:tr>
    </w:tbl>
    <w:p w14:paraId="53E9D3D0" w14:textId="77777777" w:rsidR="00C3398E" w:rsidRDefault="00C3398E"/>
    <w:sectPr w:rsidR="00C33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677C"/>
    <w:multiLevelType w:val="hybridMultilevel"/>
    <w:tmpl w:val="AD808512"/>
    <w:lvl w:ilvl="0" w:tplc="7D36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F1E1D"/>
    <w:multiLevelType w:val="hybridMultilevel"/>
    <w:tmpl w:val="06EC0022"/>
    <w:lvl w:ilvl="0" w:tplc="7D36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67753AE9"/>
    <w:multiLevelType w:val="hybridMultilevel"/>
    <w:tmpl w:val="6A920112"/>
    <w:lvl w:ilvl="0" w:tplc="7D360B0E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797828">
    <w:abstractNumId w:val="1"/>
  </w:num>
  <w:num w:numId="2" w16cid:durableId="1569805322">
    <w:abstractNumId w:val="0"/>
  </w:num>
  <w:num w:numId="3" w16cid:durableId="1479107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C2"/>
    <w:rsid w:val="0027567B"/>
    <w:rsid w:val="002B1B05"/>
    <w:rsid w:val="00541274"/>
    <w:rsid w:val="006F71C2"/>
    <w:rsid w:val="00C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3BDEF-B665-420B-9F97-1C1F5B0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7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7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71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71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71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71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71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7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7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1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71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7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Luydmila Boijchenko</dc:creator>
  <cp:keywords/>
  <dc:description/>
  <cp:lastModifiedBy>Luydmila Boijchenko</cp:lastModifiedBy>
  <cp:revision>2</cp:revision>
  <dcterms:created xsi:type="dcterms:W3CDTF">2026-01-15T11:49:00Z</dcterms:created>
  <dcterms:modified xsi:type="dcterms:W3CDTF">2026-01-15T11:49:00Z</dcterms:modified>
</cp:coreProperties>
</file>